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6AE2" w:rsidRPr="00466D61" w:rsidRDefault="003F6AE2" w:rsidP="003F6AE2">
      <w:pPr>
        <w:spacing w:after="0" w:line="240" w:lineRule="auto"/>
        <w:jc w:val="right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r w:rsidRPr="00466D61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13 במרץ 2018</w:t>
      </w:r>
    </w:p>
    <w:p w:rsidR="003F6AE2" w:rsidRPr="00466D61" w:rsidRDefault="003F6AE2" w:rsidP="003F6AE2">
      <w:pPr>
        <w:spacing w:after="0" w:line="240" w:lineRule="auto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r w:rsidRPr="00466D61"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eastAsia="he-IL"/>
        </w:rPr>
        <w:t>לכל מאן דבעי,</w:t>
      </w:r>
    </w:p>
    <w:p w:rsidR="003F6AE2" w:rsidRPr="00466D61" w:rsidRDefault="003F6AE2" w:rsidP="00991BDF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</w:p>
    <w:p w:rsidR="003F6AE2" w:rsidRPr="00466D61" w:rsidRDefault="003F6AE2" w:rsidP="00991BDF">
      <w:pPr>
        <w:jc w:val="center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  <w:r w:rsidRPr="00466D61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כוונת התקשרות פומבית מס' 5</w:t>
      </w:r>
      <w:r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15</w:t>
      </w:r>
      <w:r w:rsidRPr="00466D61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/2018  לביצוע מיזם משותף לצורך</w:t>
      </w:r>
      <w:r w:rsidRPr="00466D61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הפעלת</w:t>
      </w:r>
      <w:r w:rsidRPr="00466D61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תכנית</w:t>
      </w:r>
      <w:r w:rsidRPr="00466D61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אוריינות</w:t>
      </w:r>
      <w:r w:rsidRPr="00466D61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מחשבים</w:t>
      </w:r>
      <w:r w:rsidRPr="00466D61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עבור</w:t>
      </w:r>
      <w:r w:rsidRPr="00466D61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אוכלוסייה</w:t>
      </w:r>
      <w:r w:rsidRPr="00466D61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בעלי</w:t>
      </w:r>
      <w:r w:rsidRPr="00466D61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מוגבלות</w:t>
      </w:r>
      <w:r w:rsidRPr="00466D61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עם</w:t>
      </w:r>
      <w:r w:rsidRPr="00466D61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לקות</w:t>
      </w:r>
      <w:r w:rsidRPr="00466D61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שמיעה</w:t>
      </w:r>
      <w:r w:rsidRPr="00466D61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במגזר</w:t>
      </w:r>
      <w:r w:rsidRPr="00466D61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הערבי</w:t>
      </w:r>
    </w:p>
    <w:p w:rsidR="003F6AE2" w:rsidRPr="00466D61" w:rsidRDefault="003F6AE2" w:rsidP="003F6AE2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</w:p>
    <w:p w:rsidR="003F6AE2" w:rsidRDefault="003F6AE2" w:rsidP="003F6AE2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משרד הרווחה והשירותים החברתיים, מודיע על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 xml:space="preserve">התקשרות בפטור ממכרז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לביצוע מיזם משותף עם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>המכון</w:t>
      </w:r>
      <w:r w:rsidRPr="00466D61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>לקידום</w:t>
      </w:r>
      <w:r w:rsidRPr="00466D61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>החרש</w:t>
      </w:r>
      <w:r w:rsidRPr="00466D61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>בישראל</w:t>
      </w:r>
      <w:r w:rsidRPr="00466D61">
        <w:rPr>
          <w:rFonts w:ascii="Times New Roman" w:eastAsia="Times New Roman" w:hAnsi="Times New Roman" w:cs="David"/>
          <w:sz w:val="24"/>
          <w:szCs w:val="24"/>
          <w:rtl/>
        </w:rPr>
        <w:t xml:space="preserve"> (580222230)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,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 xml:space="preserve">בהתאם להוראות תקנה 3 (30) לתקנות חובת המכרזים </w:t>
      </w:r>
      <w:proofErr w:type="spellStart"/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>התשנ"ג</w:t>
      </w:r>
      <w:proofErr w:type="spellEnd"/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466D61">
        <w:rPr>
          <w:rFonts w:ascii="Times New Roman" w:eastAsia="Times New Roman" w:hAnsi="Times New Roman" w:cs="David"/>
          <w:sz w:val="24"/>
          <w:szCs w:val="24"/>
          <w:rtl/>
        </w:rPr>
        <w:t>–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 xml:space="preserve"> 1993 לביצוע</w:t>
      </w:r>
      <w:r w:rsidRPr="00466D61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>מיזם</w:t>
      </w:r>
      <w:r w:rsidRPr="00466D61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>משותף</w:t>
      </w:r>
      <w:r w:rsidRPr="00466D61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>לצורך</w:t>
      </w:r>
      <w:r w:rsidRPr="00466D61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>הפעלת</w:t>
      </w:r>
      <w:r w:rsidRPr="00466D61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>תכנית</w:t>
      </w:r>
      <w:r w:rsidRPr="00466D61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>אוריינות</w:t>
      </w:r>
      <w:r w:rsidRPr="00466D61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>מחשבים</w:t>
      </w:r>
      <w:r w:rsidRPr="00466D61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>עבור</w:t>
      </w:r>
      <w:r w:rsidRPr="00466D61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>אוכלוסייה</w:t>
      </w:r>
      <w:r w:rsidRPr="00466D61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>בעלי</w:t>
      </w:r>
      <w:r w:rsidRPr="00466D61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>מוגבלות</w:t>
      </w:r>
      <w:r w:rsidRPr="00466D61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>עם</w:t>
      </w:r>
      <w:r w:rsidRPr="00466D61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>לקות</w:t>
      </w:r>
      <w:r w:rsidRPr="00466D61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>שמיעה</w:t>
      </w:r>
      <w:r w:rsidRPr="00466D61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>במגזר</w:t>
      </w:r>
      <w:r w:rsidRPr="00466D61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>הערבי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</w:p>
    <w:p w:rsidR="003F6AE2" w:rsidRPr="00466D61" w:rsidRDefault="003F6AE2" w:rsidP="003F6AE2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3F6AE2" w:rsidRPr="00466D61" w:rsidRDefault="003F6AE2" w:rsidP="00991BDF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מדובר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בהתקשרות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בפטור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ממכרז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כמיזם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משותף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עם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המכון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לקידום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החרש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בישראל</w:t>
      </w:r>
      <w:r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לצורך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הפעלת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תכנית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אוריינות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מחשבים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עבור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אוכלוסייה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בעלי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מוגבלות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עם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לקות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שמיעה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.</w:t>
      </w:r>
    </w:p>
    <w:p w:rsidR="003F6AE2" w:rsidRPr="00466D61" w:rsidRDefault="003F6AE2" w:rsidP="00991BDF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מדובר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באוכלוסייה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בעלי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מוגבלות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לביצוע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פעולות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באמצעות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הטלפון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או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בשימוש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בשיחות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טלפון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לפיכך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השימוש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במחשב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נותן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מענה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לביצוע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פעולות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יומיומיות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כתחליף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לשיחות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טלפון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שהינו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חיוני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עבור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proofErr w:type="spellStart"/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אוכלוסיה</w:t>
      </w:r>
      <w:proofErr w:type="spellEnd"/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זו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.</w:t>
      </w:r>
    </w:p>
    <w:p w:rsidR="003F6AE2" w:rsidRPr="00466D61" w:rsidRDefault="003F6AE2" w:rsidP="00991BDF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מטרת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המיזם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היא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להקנות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מיומנויות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מחשב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(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שימוש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באינטרנט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דואר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אלקטרוני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צרכנות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ממוחשבת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וכו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')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לאוכלוסייה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זו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. </w:t>
      </w:r>
    </w:p>
    <w:p w:rsidR="003F6AE2" w:rsidRPr="00466D61" w:rsidRDefault="003F6AE2" w:rsidP="00991BDF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השירות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proofErr w:type="spellStart"/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ינתן</w:t>
      </w:r>
      <w:proofErr w:type="spellEnd"/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בקבוצות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קטנות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עד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20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משתתפים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בקבוצה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בפריסה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ארצית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.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יתקיימו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12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מפגשים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לכל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קבוצה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.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במסגרת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המפגשים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המשתתפים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יכירו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את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מערכות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התוכנה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של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המחשב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ילמדו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מושגי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יסוד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באינטרנט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יכירו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רשתות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חברתיות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שונות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יתנסו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בהקמת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חשבון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דואר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אלקטרוני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ושימוש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בו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יכירו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אפשרויות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לאחסון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proofErr w:type="spellStart"/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מידע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,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יקבלו</w:t>
      </w:r>
      <w:proofErr w:type="spellEnd"/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כלים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לאיתור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נותני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שירות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ויכירו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אתרי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אינטרנט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שונים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שיאפשרו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להם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מיצוי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זכויות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ותפקוד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יומיומי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במעגלי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החיים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השונים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.</w:t>
      </w:r>
    </w:p>
    <w:p w:rsidR="003F6AE2" w:rsidRPr="00466D61" w:rsidRDefault="003F6AE2" w:rsidP="00991BDF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כאמור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במכתבו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של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הגורם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המקצועי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מיום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10.01.2018 </w:t>
      </w:r>
      <w:proofErr w:type="spellStart"/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המצ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"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</w:t>
      </w:r>
      <w:proofErr w:type="spellEnd"/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המכון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לקידום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החרש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בישראל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הינו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ארגון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בעל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מומחיות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להפעלת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התכנית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אוריינות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מחשבים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עבור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אוכלוסיית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המתחרשים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וכבדי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השמיעה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.</w:t>
      </w:r>
    </w:p>
    <w:p w:rsidR="003F6AE2" w:rsidRPr="00466D61" w:rsidRDefault="003F6AE2" w:rsidP="003F6AE2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</w:p>
    <w:p w:rsidR="003F6AE2" w:rsidRPr="00466D61" w:rsidRDefault="003F6AE2" w:rsidP="003F6AE2">
      <w:pPr>
        <w:spacing w:after="0" w:line="240" w:lineRule="auto"/>
        <w:jc w:val="both"/>
        <w:rPr>
          <w:rFonts w:ascii="Times New Roman" w:eastAsia="Batang" w:hAnsi="Times New Roman" w:cs="David"/>
          <w:b/>
          <w:bCs/>
          <w:noProof/>
          <w:sz w:val="24"/>
          <w:szCs w:val="24"/>
          <w:rtl/>
          <w:lang w:eastAsia="he-IL"/>
        </w:rPr>
      </w:pPr>
      <w:r w:rsidRPr="00466D61">
        <w:rPr>
          <w:rFonts w:ascii="Times New Roman" w:eastAsia="Batang" w:hAnsi="Times New Roman" w:cs="David" w:hint="cs"/>
          <w:b/>
          <w:bCs/>
          <w:noProof/>
          <w:sz w:val="24"/>
          <w:szCs w:val="24"/>
          <w:rtl/>
          <w:lang w:eastAsia="he-IL"/>
        </w:rPr>
        <w:t xml:space="preserve">היקף ההתקשרות: </w:t>
      </w:r>
    </w:p>
    <w:p w:rsidR="003F6AE2" w:rsidRPr="00466D61" w:rsidRDefault="003F6AE2" w:rsidP="003F6AE2">
      <w:pPr>
        <w:spacing w:after="0" w:line="240" w:lineRule="auto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466D61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היקף</w:t>
      </w:r>
      <w:r w:rsidRPr="00466D61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ההתקשרות</w:t>
      </w:r>
      <w:r w:rsidRPr="00466D61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המאושר</w:t>
      </w:r>
      <w:r w:rsidRPr="00466D61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מיום</w:t>
      </w:r>
      <w:r w:rsidRPr="00466D61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01.04.2018 </w:t>
      </w:r>
      <w:r w:rsidRPr="00466D61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ועד</w:t>
      </w:r>
      <w:r w:rsidRPr="00466D61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ליום</w:t>
      </w:r>
      <w:r w:rsidRPr="00466D61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31.12.2018 </w:t>
      </w:r>
      <w:r w:rsidRPr="00466D61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יהא</w:t>
      </w:r>
      <w:r w:rsidRPr="00466D61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בסך</w:t>
      </w:r>
      <w:r w:rsidRPr="00466D61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של</w:t>
      </w:r>
      <w:r w:rsidRPr="00466D61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17,912 </w:t>
      </w:r>
      <w:r w:rsidRPr="00466D61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₪</w:t>
      </w:r>
      <w:r w:rsidRPr="00466D61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</w:p>
    <w:p w:rsidR="00991BDF" w:rsidRDefault="003F6AE2" w:rsidP="006928E1">
      <w:pPr>
        <w:spacing w:after="0" w:line="240" w:lineRule="auto"/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</w:pPr>
      <w:r w:rsidRPr="00466D61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כאשר</w:t>
      </w:r>
      <w:r w:rsidRPr="00466D61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השתתפות</w:t>
      </w:r>
      <w:r w:rsidRPr="00466D61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המשרד</w:t>
      </w:r>
      <w:r w:rsidRPr="00466D61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הינה</w:t>
      </w:r>
      <w:r w:rsidRPr="00466D61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בסך</w:t>
      </w:r>
      <w:r w:rsidRPr="00466D61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8,956 </w:t>
      </w:r>
      <w:r w:rsidRPr="00466D61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 xml:space="preserve">₪. </w:t>
      </w:r>
    </w:p>
    <w:p w:rsidR="00991BDF" w:rsidRDefault="00991BDF" w:rsidP="006928E1">
      <w:pPr>
        <w:spacing w:after="0" w:line="240" w:lineRule="auto"/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</w:pPr>
    </w:p>
    <w:p w:rsidR="003F6AE2" w:rsidRPr="00466D61" w:rsidRDefault="003F6AE2" w:rsidP="006928E1">
      <w:pPr>
        <w:spacing w:after="0" w:line="240" w:lineRule="auto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991BDF">
        <w:rPr>
          <w:rFonts w:ascii="Times New Roman" w:eastAsia="Batang" w:hAnsi="Times New Roman" w:cs="David" w:hint="cs"/>
          <w:b/>
          <w:bCs/>
          <w:noProof/>
          <w:sz w:val="24"/>
          <w:szCs w:val="24"/>
          <w:rtl/>
          <w:lang w:eastAsia="he-IL"/>
        </w:rPr>
        <w:t>המכון</w:t>
      </w:r>
      <w:r w:rsidRPr="00991BDF">
        <w:rPr>
          <w:rFonts w:ascii="Times New Roman" w:eastAsia="Batang" w:hAnsi="Times New Roman" w:cs="David"/>
          <w:b/>
          <w:bCs/>
          <w:noProof/>
          <w:sz w:val="24"/>
          <w:szCs w:val="24"/>
          <w:rtl/>
          <w:lang w:eastAsia="he-IL"/>
        </w:rPr>
        <w:t xml:space="preserve"> </w:t>
      </w:r>
      <w:r w:rsidRPr="00991BDF">
        <w:rPr>
          <w:rFonts w:ascii="Times New Roman" w:eastAsia="Batang" w:hAnsi="Times New Roman" w:cs="David" w:hint="cs"/>
          <w:b/>
          <w:bCs/>
          <w:noProof/>
          <w:sz w:val="24"/>
          <w:szCs w:val="24"/>
          <w:rtl/>
          <w:lang w:eastAsia="he-IL"/>
        </w:rPr>
        <w:t>לקידום</w:t>
      </w:r>
      <w:r w:rsidRPr="00991BDF">
        <w:rPr>
          <w:rFonts w:ascii="Times New Roman" w:eastAsia="Batang" w:hAnsi="Times New Roman" w:cs="David"/>
          <w:b/>
          <w:bCs/>
          <w:noProof/>
          <w:sz w:val="24"/>
          <w:szCs w:val="24"/>
          <w:rtl/>
          <w:lang w:eastAsia="he-IL"/>
        </w:rPr>
        <w:t xml:space="preserve"> </w:t>
      </w:r>
      <w:r w:rsidRPr="00991BDF">
        <w:rPr>
          <w:rFonts w:ascii="Times New Roman" w:eastAsia="Batang" w:hAnsi="Times New Roman" w:cs="David" w:hint="cs"/>
          <w:b/>
          <w:bCs/>
          <w:noProof/>
          <w:sz w:val="24"/>
          <w:szCs w:val="24"/>
          <w:rtl/>
          <w:lang w:eastAsia="he-IL"/>
        </w:rPr>
        <w:t>החרש</w:t>
      </w:r>
      <w:r w:rsidRPr="00991BDF">
        <w:rPr>
          <w:rFonts w:ascii="Times New Roman" w:eastAsia="Batang" w:hAnsi="Times New Roman" w:cs="David"/>
          <w:b/>
          <w:bCs/>
          <w:noProof/>
          <w:sz w:val="24"/>
          <w:szCs w:val="24"/>
          <w:rtl/>
          <w:lang w:eastAsia="he-IL"/>
        </w:rPr>
        <w:t xml:space="preserve"> </w:t>
      </w:r>
      <w:r w:rsidRPr="00991BDF">
        <w:rPr>
          <w:rFonts w:ascii="Times New Roman" w:eastAsia="Batang" w:hAnsi="Times New Roman" w:cs="David" w:hint="cs"/>
          <w:b/>
          <w:bCs/>
          <w:noProof/>
          <w:sz w:val="24"/>
          <w:szCs w:val="24"/>
          <w:rtl/>
          <w:lang w:eastAsia="he-IL"/>
        </w:rPr>
        <w:t>בישראל</w:t>
      </w:r>
      <w:r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מממן</w:t>
      </w:r>
      <w:r w:rsidRPr="00466D61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8,956 </w:t>
      </w:r>
      <w:r w:rsidRPr="00466D61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₪</w:t>
      </w:r>
      <w:r w:rsidRPr="00466D61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המהווים</w:t>
      </w:r>
      <w:r w:rsidRPr="00466D61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 50% </w:t>
      </w:r>
      <w:r w:rsidRPr="00466D61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מעלות</w:t>
      </w:r>
      <w:r w:rsidRPr="00466D61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ביצוע</w:t>
      </w:r>
      <w:r w:rsidRPr="00466D61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המיזם</w:t>
      </w:r>
      <w:r w:rsidRPr="00466D61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, </w:t>
      </w:r>
      <w:r w:rsidRPr="00466D61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ממקורות</w:t>
      </w:r>
      <w:r w:rsidRPr="00466D61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פרטיים</w:t>
      </w:r>
      <w:r w:rsidRPr="00466D61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ולא</w:t>
      </w:r>
      <w:r w:rsidRPr="00466D61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ממשלתיים.</w:t>
      </w:r>
    </w:p>
    <w:p w:rsidR="003F6AE2" w:rsidRPr="00466D61" w:rsidRDefault="003F6AE2" w:rsidP="003F6AE2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3F6AE2" w:rsidRPr="00466D61" w:rsidRDefault="003F6AE2" w:rsidP="003F6AE2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u w:val="single"/>
          <w:rtl/>
          <w:lang w:eastAsia="he-IL"/>
        </w:rPr>
      </w:pP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ככל שיש ספק אחר המסוגל לספק את השירות, עליו לפנות </w:t>
      </w:r>
      <w:r w:rsidRPr="00466D61">
        <w:rPr>
          <w:rFonts w:ascii="Times New Roman" w:eastAsia="Times New Roman" w:hAnsi="Times New Roman" w:cs="David"/>
          <w:sz w:val="24"/>
          <w:szCs w:val="24"/>
          <w:u w:val="single"/>
          <w:rtl/>
          <w:lang w:eastAsia="he-IL"/>
        </w:rPr>
        <w:t xml:space="preserve">עד </w:t>
      </w:r>
      <w:r w:rsidRPr="00466D61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ליום</w:t>
      </w:r>
      <w:r w:rsidR="00BF11C3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 xml:space="preserve"> ב'</w:t>
      </w:r>
      <w:r w:rsidRPr="00466D61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: 26.03.2018</w:t>
      </w:r>
    </w:p>
    <w:p w:rsidR="003F6AE2" w:rsidRPr="00466D61" w:rsidRDefault="003F6AE2" w:rsidP="003F6AE2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  <w:r w:rsidRPr="00466D61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עד השעה: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12:00</w:t>
      </w:r>
      <w:r w:rsidRPr="00466D61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בדואר אלקטרוני</w:t>
      </w:r>
      <w:r w:rsidRPr="00466D61">
        <w:rPr>
          <w:rFonts w:ascii="Arial" w:eastAsia="Times New Roman" w:hAnsi="Arial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Arial" w:eastAsia="Times New Roman" w:hAnsi="Arial" w:cs="David" w:hint="cs"/>
          <w:sz w:val="24"/>
          <w:szCs w:val="24"/>
          <w:rtl/>
          <w:lang w:eastAsia="he-IL"/>
        </w:rPr>
        <w:t>-</w:t>
      </w:r>
      <w:r w:rsidRPr="00466D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תיבת המכרזים בכתובת:  </w:t>
      </w:r>
      <w:hyperlink r:id="rId7" w:history="1">
        <w:r w:rsidRPr="00466D61">
          <w:rPr>
            <w:rFonts w:ascii="Times New Roman" w:eastAsia="Times New Roman" w:hAnsi="Times New Roman" w:cs="Times New Roman"/>
            <w:b/>
            <w:bCs/>
            <w:sz w:val="24"/>
            <w:szCs w:val="24"/>
            <w:lang w:eastAsia="he-IL"/>
          </w:rPr>
          <w:t>Michrazim@molsa.gov.il</w:t>
        </w:r>
      </w:hyperlink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או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באמצעות פקס מס' 02-6730530, </w:t>
      </w:r>
      <w:r w:rsidRPr="00466D61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או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בתיבת המכרזים ברחוב ירמיהו 39 , מגדלי הבירה, ירושלים, בכניסה הראשית אחרי דלפק האבטחה.</w:t>
      </w:r>
    </w:p>
    <w:p w:rsidR="003F6AE2" w:rsidRPr="00466D61" w:rsidRDefault="003F6AE2" w:rsidP="003F6AE2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3F6AE2" w:rsidRPr="00466D61" w:rsidRDefault="003F6AE2" w:rsidP="003F6AE2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bookmarkStart w:id="0" w:name="_GoBack"/>
      <w:bookmarkEnd w:id="0"/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כל מידע ובירור נוסף בנושא הפנייה ניתן לקבל במשרדי תחום מנהל ומשק, בכתובת הבאה: </w:t>
      </w:r>
    </w:p>
    <w:p w:rsidR="003F6AE2" w:rsidRPr="00466D61" w:rsidRDefault="003F6AE2" w:rsidP="003F6AE2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ירושלים: רחוב ירמיהו 39, מגדלי הבירה, ירושלים  מיקוד: 91012</w:t>
      </w:r>
    </w:p>
    <w:p w:rsidR="003F6AE2" w:rsidRPr="00466D61" w:rsidRDefault="003F6AE2" w:rsidP="003F6AE2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טלפון: 02-5085508   פקס: 02-5085942.</w:t>
      </w:r>
    </w:p>
    <w:p w:rsidR="003F6AE2" w:rsidRPr="00466D61" w:rsidRDefault="003F6AE2" w:rsidP="003F6AE2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3F6AE2" w:rsidRPr="00466D61" w:rsidRDefault="003F6AE2" w:rsidP="003F6AE2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</w:pPr>
    </w:p>
    <w:p w:rsidR="003F6AE2" w:rsidRPr="00466D61" w:rsidRDefault="003F6AE2" w:rsidP="003F6A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</w:pPr>
    </w:p>
    <w:p w:rsidR="003F6AE2" w:rsidRPr="00466D61" w:rsidRDefault="003F6AE2" w:rsidP="003F6AE2"/>
    <w:p w:rsidR="003F6AE2" w:rsidRDefault="003F6AE2" w:rsidP="003F6AE2"/>
    <w:p w:rsidR="00427E58" w:rsidRDefault="00427E58"/>
    <w:sectPr w:rsidR="00427E58" w:rsidSect="007663D2">
      <w:headerReference w:type="default" r:id="rId8"/>
      <w:footerReference w:type="default" r:id="rId9"/>
      <w:pgSz w:w="11906" w:h="16838"/>
      <w:pgMar w:top="1440" w:right="1797" w:bottom="719" w:left="1797" w:header="709" w:footer="476" w:gutter="0"/>
      <w:cols w:space="708" w:equalWidth="0">
        <w:col w:w="8849"/>
      </w:cols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616D" w:rsidRDefault="006928E1">
      <w:pPr>
        <w:spacing w:after="0" w:line="240" w:lineRule="auto"/>
      </w:pPr>
      <w:r>
        <w:separator/>
      </w:r>
    </w:p>
  </w:endnote>
  <w:endnote w:type="continuationSeparator" w:id="0">
    <w:p w:rsidR="0069616D" w:rsidRDefault="006928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55C6" w:rsidRPr="001F2010" w:rsidRDefault="003F6AE2" w:rsidP="001F2010">
    <w:pPr>
      <w:pStyle w:val="a3"/>
      <w:rPr>
        <w:rtl/>
      </w:rPr>
    </w:pPr>
    <w:r>
      <w:rPr>
        <w:rFonts w:hint="cs"/>
        <w:rtl/>
      </w:rPr>
      <w:t>23.06.22.27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616D" w:rsidRDefault="006928E1">
      <w:pPr>
        <w:spacing w:after="0" w:line="240" w:lineRule="auto"/>
      </w:pPr>
      <w:r>
        <w:separator/>
      </w:r>
    </w:p>
  </w:footnote>
  <w:footnote w:type="continuationSeparator" w:id="0">
    <w:p w:rsidR="0069616D" w:rsidRDefault="006928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55C6" w:rsidRPr="00EC61B2" w:rsidRDefault="003F6AE2" w:rsidP="00EC3D41">
    <w:pPr>
      <w:pStyle w:val="a5"/>
      <w:jc w:val="center"/>
      <w:rPr>
        <w:rFonts w:cs="David"/>
        <w:rtl/>
      </w:rPr>
    </w:pPr>
    <w:r>
      <w:rPr>
        <w:rFonts w:cs="David" w:hint="cs"/>
        <w:noProof/>
        <w:rtl/>
      </w:rPr>
      <w:drawing>
        <wp:anchor distT="0" distB="0" distL="114300" distR="114300" simplePos="0" relativeHeight="251660288" behindDoc="0" locked="0" layoutInCell="1" allowOverlap="1" wp14:anchorId="15563412" wp14:editId="27186285">
          <wp:simplePos x="0" y="0"/>
          <wp:positionH relativeFrom="column">
            <wp:posOffset>4457700</wp:posOffset>
          </wp:positionH>
          <wp:positionV relativeFrom="paragraph">
            <wp:posOffset>-107315</wp:posOffset>
          </wp:positionV>
          <wp:extent cx="428625" cy="646430"/>
          <wp:effectExtent l="0" t="0" r="9525" b="1270"/>
          <wp:wrapTopAndBottom/>
          <wp:docPr id="1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8625" cy="646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David" w:hint="cs"/>
        <w:noProof/>
        <w:rtl/>
      </w:rPr>
      <w:drawing>
        <wp:anchor distT="0" distB="0" distL="114300" distR="114300" simplePos="0" relativeHeight="251659264" behindDoc="0" locked="0" layoutInCell="1" allowOverlap="1" wp14:anchorId="6D8842D5" wp14:editId="1F78E043">
          <wp:simplePos x="0" y="0"/>
          <wp:positionH relativeFrom="column">
            <wp:posOffset>342900</wp:posOffset>
          </wp:positionH>
          <wp:positionV relativeFrom="paragraph">
            <wp:posOffset>6985</wp:posOffset>
          </wp:positionV>
          <wp:extent cx="548640" cy="473075"/>
          <wp:effectExtent l="0" t="0" r="3810" b="3175"/>
          <wp:wrapTopAndBottom/>
          <wp:docPr id="2" name="תמונה 2" descr="semel avoda azu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semel avoda azu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8640" cy="473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C61B2">
      <w:rPr>
        <w:rFonts w:cs="David" w:hint="cs"/>
        <w:rtl/>
      </w:rPr>
      <w:t>מדינת ישראל</w:t>
    </w:r>
  </w:p>
  <w:p w:rsidR="008D55C6" w:rsidRDefault="003F6AE2" w:rsidP="00EC3D41">
    <w:pPr>
      <w:pStyle w:val="a5"/>
      <w:jc w:val="center"/>
      <w:rPr>
        <w:rFonts w:cs="David"/>
        <w:rtl/>
      </w:rPr>
    </w:pPr>
    <w:r w:rsidRPr="00EC61B2">
      <w:rPr>
        <w:rFonts w:cs="David" w:hint="cs"/>
        <w:rtl/>
      </w:rPr>
      <w:t>משרד הרווחה והשירותים החבר</w:t>
    </w:r>
    <w:r>
      <w:rPr>
        <w:rFonts w:cs="David" w:hint="cs"/>
        <w:rtl/>
      </w:rPr>
      <w:t xml:space="preserve">תיים </w:t>
    </w:r>
  </w:p>
  <w:p w:rsidR="008D55C6" w:rsidRPr="00B9401F" w:rsidRDefault="003F6AE2" w:rsidP="00114911">
    <w:pPr>
      <w:pStyle w:val="a5"/>
      <w:jc w:val="center"/>
      <w:rPr>
        <w:rFonts w:cs="David"/>
        <w:b/>
        <w:bCs/>
        <w:rtl/>
      </w:rPr>
    </w:pPr>
    <w:r>
      <w:rPr>
        <w:rFonts w:cs="David" w:hint="cs"/>
        <w:b/>
        <w:bCs/>
        <w:rtl/>
      </w:rPr>
      <w:t>אגף</w:t>
    </w:r>
    <w:r w:rsidRPr="00B9401F">
      <w:rPr>
        <w:rFonts w:cs="David" w:hint="cs"/>
        <w:b/>
        <w:bCs/>
        <w:rtl/>
      </w:rPr>
      <w:t xml:space="preserve"> מנהל ומשק </w:t>
    </w:r>
    <w:r w:rsidRPr="00B9401F">
      <w:rPr>
        <w:rFonts w:cs="David"/>
        <w:b/>
        <w:bCs/>
        <w:rtl/>
      </w:rPr>
      <w:t>–</w:t>
    </w:r>
    <w:r w:rsidRPr="00B9401F">
      <w:rPr>
        <w:rFonts w:cs="David" w:hint="cs"/>
        <w:b/>
        <w:bCs/>
        <w:rtl/>
      </w:rPr>
      <w:t xml:space="preserve"> </w:t>
    </w:r>
    <w:r>
      <w:rPr>
        <w:rFonts w:cs="David" w:hint="cs"/>
        <w:b/>
        <w:bCs/>
        <w:rtl/>
      </w:rPr>
      <w:t xml:space="preserve">תחום </w:t>
    </w:r>
    <w:r w:rsidRPr="00B9401F">
      <w:rPr>
        <w:rFonts w:cs="David" w:hint="cs"/>
        <w:b/>
        <w:bCs/>
        <w:rtl/>
      </w:rPr>
      <w:t>מכרזים</w:t>
    </w:r>
    <w:r>
      <w:rPr>
        <w:rFonts w:cs="David" w:hint="cs"/>
        <w:b/>
        <w:bCs/>
        <w:rtl/>
      </w:rPr>
      <w:t xml:space="preserve"> להתקשרויות ורכש</w:t>
    </w:r>
  </w:p>
  <w:p w:rsidR="008D55C6" w:rsidRPr="008C16DF" w:rsidRDefault="003F6AE2" w:rsidP="00EC3D41">
    <w:pPr>
      <w:pStyle w:val="a5"/>
      <w:jc w:val="right"/>
      <w:rPr>
        <w:rFonts w:cs="David"/>
        <w:b/>
        <w:bCs/>
        <w:rtl/>
      </w:rPr>
    </w:pPr>
    <w:r w:rsidRPr="008C16DF">
      <w:rPr>
        <w:rFonts w:cs="David" w:hint="cs"/>
        <w:b/>
        <w:bCs/>
        <w:rtl/>
      </w:rPr>
      <w:t>"הלב פתוח לרווחה"</w:t>
    </w:r>
  </w:p>
  <w:p w:rsidR="008D55C6" w:rsidRPr="00EC61B2" w:rsidRDefault="003F6AE2" w:rsidP="00114911">
    <w:pPr>
      <w:pStyle w:val="a5"/>
      <w:jc w:val="center"/>
      <w:rPr>
        <w:rFonts w:cs="David"/>
        <w:rtl/>
      </w:rPr>
    </w:pPr>
    <w:r w:rsidRPr="00EC61B2">
      <w:rPr>
        <w:rFonts w:cs="David" w:hint="cs"/>
        <w:rtl/>
      </w:rPr>
      <w:t xml:space="preserve">טלפון: </w:t>
    </w:r>
    <w:r>
      <w:rPr>
        <w:rFonts w:cs="David" w:hint="cs"/>
        <w:rtl/>
      </w:rPr>
      <w:t>02-5085508</w:t>
    </w:r>
    <w:r w:rsidRPr="00EC61B2">
      <w:rPr>
        <w:rFonts w:cs="David" w:hint="cs"/>
        <w:rtl/>
      </w:rPr>
      <w:t xml:space="preserve">   פקס: </w:t>
    </w:r>
    <w:r>
      <w:rPr>
        <w:rFonts w:cs="David" w:hint="cs"/>
        <w:rtl/>
      </w:rPr>
      <w:t>02-5085942</w:t>
    </w:r>
    <w:r w:rsidRPr="00EC61B2">
      <w:rPr>
        <w:rFonts w:cs="David" w:hint="cs"/>
        <w:rtl/>
      </w:rPr>
      <w:t xml:space="preserve">  </w:t>
    </w:r>
  </w:p>
  <w:p w:rsidR="008D55C6" w:rsidRPr="00EC3D41" w:rsidRDefault="003F6AE2" w:rsidP="00114911">
    <w:pPr>
      <w:pStyle w:val="a5"/>
      <w:jc w:val="center"/>
      <w:rPr>
        <w:rtl/>
      </w:rPr>
    </w:pPr>
    <w:r w:rsidRPr="00EC61B2">
      <w:rPr>
        <w:rFonts w:cs="David" w:hint="cs"/>
        <w:rtl/>
      </w:rPr>
      <w:t xml:space="preserve">ירושלים: </w:t>
    </w:r>
    <w:r>
      <w:rPr>
        <w:rFonts w:cs="David" w:hint="cs"/>
        <w:rtl/>
      </w:rPr>
      <w:t xml:space="preserve">רחוב ירמיהו 39, מגדלי הבירה, ירושלים  </w:t>
    </w:r>
    <w:r w:rsidRPr="00EC61B2">
      <w:rPr>
        <w:rFonts w:cs="David" w:hint="cs"/>
        <w:rtl/>
      </w:rPr>
      <w:t>מיקוד: 91012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6AE2"/>
    <w:rsid w:val="003F6AE2"/>
    <w:rsid w:val="00427E58"/>
    <w:rsid w:val="00584514"/>
    <w:rsid w:val="006928E1"/>
    <w:rsid w:val="0069616D"/>
    <w:rsid w:val="00991BDF"/>
    <w:rsid w:val="00BF11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6AE2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semiHidden/>
    <w:unhideWhenUsed/>
    <w:rsid w:val="003F6AE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semiHidden/>
    <w:rsid w:val="003F6AE2"/>
  </w:style>
  <w:style w:type="paragraph" w:styleId="a5">
    <w:name w:val="header"/>
    <w:basedOn w:val="a"/>
    <w:link w:val="a6"/>
    <w:uiPriority w:val="99"/>
    <w:semiHidden/>
    <w:unhideWhenUsed/>
    <w:rsid w:val="003F6AE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semiHidden/>
    <w:rsid w:val="003F6AE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6AE2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semiHidden/>
    <w:unhideWhenUsed/>
    <w:rsid w:val="003F6AE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semiHidden/>
    <w:rsid w:val="003F6AE2"/>
  </w:style>
  <w:style w:type="paragraph" w:styleId="a5">
    <w:name w:val="header"/>
    <w:basedOn w:val="a"/>
    <w:link w:val="a6"/>
    <w:uiPriority w:val="99"/>
    <w:semiHidden/>
    <w:unhideWhenUsed/>
    <w:rsid w:val="003F6AE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semiHidden/>
    <w:rsid w:val="003F6AE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Michrazim@molsa.gov.il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364</Words>
  <Characters>1821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2181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יהודית בן סעדון</dc:creator>
  <cp:lastModifiedBy>רונית אדלר כהן</cp:lastModifiedBy>
  <cp:revision>4</cp:revision>
  <cp:lastPrinted>2018-03-13T08:47:00Z</cp:lastPrinted>
  <dcterms:created xsi:type="dcterms:W3CDTF">2018-03-12T13:48:00Z</dcterms:created>
  <dcterms:modified xsi:type="dcterms:W3CDTF">2018-03-13T08:47:00Z</dcterms:modified>
</cp:coreProperties>
</file>